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3DF" w:rsidRPr="00C823DF" w:rsidRDefault="00C823DF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23DF">
        <w:rPr>
          <w:rFonts w:ascii="Times New Roman" w:hAnsi="Times New Roman" w:cs="Times New Roman"/>
          <w:sz w:val="24"/>
          <w:szCs w:val="24"/>
        </w:rPr>
        <w:t xml:space="preserve">Bing Wang </w:t>
      </w:r>
    </w:p>
    <w:p w:rsidR="00C823DF" w:rsidRDefault="00F76E1D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Feb</w:t>
      </w:r>
      <w:r w:rsidR="00C823DF" w:rsidRPr="00C823DF">
        <w:rPr>
          <w:rFonts w:ascii="Times New Roman" w:hAnsi="Times New Roman" w:cs="Times New Roman"/>
          <w:sz w:val="24"/>
          <w:szCs w:val="24"/>
        </w:rPr>
        <w:t>-Apr 2014</w:t>
      </w:r>
    </w:p>
    <w:p w:rsidR="00F76E1D" w:rsidRDefault="00F76E1D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823DF" w:rsidRPr="00F76E1D" w:rsidRDefault="00C823DF" w:rsidP="00C823D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76E1D">
        <w:rPr>
          <w:rFonts w:ascii="Times New Roman" w:hAnsi="Times New Roman" w:cs="Times New Roman"/>
          <w:sz w:val="24"/>
          <w:szCs w:val="24"/>
          <w:u w:val="single"/>
        </w:rPr>
        <w:t xml:space="preserve">Purpose: </w:t>
      </w:r>
    </w:p>
    <w:p w:rsidR="00C823DF" w:rsidRPr="00C823DF" w:rsidRDefault="00C823DF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23DF">
        <w:rPr>
          <w:rFonts w:ascii="Times New Roman" w:hAnsi="Times New Roman" w:cs="Times New Roman"/>
          <w:sz w:val="24"/>
          <w:szCs w:val="24"/>
        </w:rPr>
        <w:t>-To produce data, charts, tables relating to aggregated industry, state-level GDP/worker, used as instrument for TFP</w:t>
      </w:r>
      <w:bookmarkStart w:id="0" w:name="_GoBack"/>
      <w:bookmarkEnd w:id="0"/>
    </w:p>
    <w:p w:rsidR="00C823DF" w:rsidRDefault="00C823DF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23DF">
        <w:rPr>
          <w:rFonts w:ascii="Times New Roman" w:hAnsi="Times New Roman" w:cs="Times New Roman"/>
          <w:sz w:val="24"/>
          <w:szCs w:val="24"/>
        </w:rPr>
        <w:t>-For John Fernald's Projecting Productivity paper</w:t>
      </w:r>
    </w:p>
    <w:p w:rsidR="00C823DF" w:rsidRDefault="00C823DF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823DF" w:rsidRPr="00F76E1D" w:rsidRDefault="00C823DF" w:rsidP="00C823D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76E1D">
        <w:rPr>
          <w:rFonts w:ascii="Times New Roman" w:hAnsi="Times New Roman" w:cs="Times New Roman"/>
          <w:sz w:val="24"/>
          <w:szCs w:val="24"/>
          <w:u w:val="single"/>
        </w:rPr>
        <w:t>Contents:</w:t>
      </w:r>
    </w:p>
    <w:p w:rsidR="00BE7AEB" w:rsidRDefault="00C823DF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-Input:</w:t>
      </w:r>
      <w:r w:rsidR="00F76E1D">
        <w:rPr>
          <w:rFonts w:ascii="Times New Roman" w:hAnsi="Times New Roman" w:cs="Times New Roman"/>
          <w:sz w:val="24"/>
          <w:szCs w:val="24"/>
        </w:rPr>
        <w:t xml:space="preserve"> Data input for code and calculations</w:t>
      </w:r>
    </w:p>
    <w:p w:rsidR="00F76E1D" w:rsidRDefault="00F76E1D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BEA_Emp_GDP</w:t>
      </w:r>
      <w:proofErr w:type="spellEnd"/>
      <w:r>
        <w:rPr>
          <w:rFonts w:ascii="Times New Roman" w:hAnsi="Times New Roman" w:cs="Times New Roman"/>
          <w:sz w:val="24"/>
          <w:szCs w:val="24"/>
        </w:rPr>
        <w:t>: State-level nominal and real GDP, employment</w:t>
      </w:r>
    </w:p>
    <w:p w:rsidR="00F76E1D" w:rsidRDefault="00F76E1D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extra_sources</w:t>
      </w:r>
      <w:proofErr w:type="spellEnd"/>
      <w:r>
        <w:rPr>
          <w:rFonts w:ascii="Times New Roman" w:hAnsi="Times New Roman" w:cs="Times New Roman"/>
          <w:sz w:val="24"/>
          <w:szCs w:val="24"/>
        </w:rPr>
        <w:t>: Other sources used in calcul</w:t>
      </w:r>
      <w:r w:rsidR="00FD340F">
        <w:rPr>
          <w:rFonts w:ascii="Times New Roman" w:hAnsi="Times New Roman" w:cs="Times New Roman"/>
          <w:sz w:val="24"/>
          <w:szCs w:val="24"/>
        </w:rPr>
        <w:t xml:space="preserve">ations/correlations/regressions </w:t>
      </w:r>
      <w:r>
        <w:rPr>
          <w:rFonts w:ascii="Times New Roman" w:hAnsi="Times New Roman" w:cs="Times New Roman"/>
          <w:sz w:val="24"/>
          <w:szCs w:val="24"/>
        </w:rPr>
        <w:t>to determine</w:t>
      </w:r>
    </w:p>
    <w:p w:rsidR="00F76E1D" w:rsidRDefault="00F76E1D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relationship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between GDP/worker and other variables</w:t>
      </w:r>
    </w:p>
    <w:p w:rsidR="00F76E1D" w:rsidRDefault="00BE7AEB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-Code:</w:t>
      </w:r>
      <w:r w:rsidR="00F76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6E1D">
        <w:rPr>
          <w:rFonts w:ascii="Times New Roman" w:hAnsi="Times New Roman" w:cs="Times New Roman"/>
          <w:sz w:val="24"/>
          <w:szCs w:val="24"/>
        </w:rPr>
        <w:t>Matlab</w:t>
      </w:r>
      <w:proofErr w:type="spellEnd"/>
      <w:r w:rsidR="00F76E1D">
        <w:rPr>
          <w:rFonts w:ascii="Times New Roman" w:hAnsi="Times New Roman" w:cs="Times New Roman"/>
          <w:sz w:val="24"/>
          <w:szCs w:val="24"/>
        </w:rPr>
        <w:t xml:space="preserve"> code to calculate GDP/worker and other measures, Stata code for running regressions</w:t>
      </w:r>
    </w:p>
    <w:p w:rsidR="00F76E1D" w:rsidRDefault="00F76E1D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chain_agg_sub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contains supplementary Fisher chain aggregation/subtraction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Matlab</w:t>
      </w:r>
      <w:proofErr w:type="spellEnd"/>
    </w:p>
    <w:p w:rsidR="00BE7AEB" w:rsidRDefault="00F76E1D" w:rsidP="00F76E1D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code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 supporting main code</w:t>
      </w:r>
    </w:p>
    <w:p w:rsidR="00BE7AEB" w:rsidRDefault="00BE7AEB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-Out:</w:t>
      </w:r>
      <w:r w:rsidR="00677D24">
        <w:rPr>
          <w:rFonts w:ascii="Times New Roman" w:hAnsi="Times New Roman" w:cs="Times New Roman"/>
          <w:sz w:val="24"/>
          <w:szCs w:val="24"/>
        </w:rPr>
        <w:t xml:space="preserve"> Output from code</w:t>
      </w:r>
    </w:p>
    <w:p w:rsidR="00F76E1D" w:rsidRDefault="00F76E1D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mat_out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Output from </w:t>
      </w:r>
      <w:proofErr w:type="spellStart"/>
      <w:r w:rsidR="00FD340F">
        <w:rPr>
          <w:rFonts w:ascii="Times New Roman" w:hAnsi="Times New Roman" w:cs="Times New Roman"/>
          <w:sz w:val="24"/>
          <w:szCs w:val="24"/>
        </w:rPr>
        <w:t>read_calc_Emp_GDP.m</w:t>
      </w:r>
      <w:proofErr w:type="spellEnd"/>
      <w:r w:rsidR="00FD340F">
        <w:rPr>
          <w:rFonts w:ascii="Times New Roman" w:hAnsi="Times New Roman" w:cs="Times New Roman"/>
          <w:sz w:val="24"/>
          <w:szCs w:val="24"/>
        </w:rPr>
        <w:t xml:space="preserve"> (see below)</w:t>
      </w:r>
    </w:p>
    <w:p w:rsidR="00C823DF" w:rsidRDefault="00BE7AEB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-Calculations:</w:t>
      </w:r>
      <w:r w:rsidR="00677D24">
        <w:rPr>
          <w:rFonts w:ascii="Times New Roman" w:hAnsi="Times New Roman" w:cs="Times New Roman"/>
          <w:sz w:val="24"/>
          <w:szCs w:val="24"/>
        </w:rPr>
        <w:t xml:space="preserve"> Contains </w:t>
      </w:r>
      <w:proofErr w:type="spellStart"/>
      <w:r w:rsidR="00677D24">
        <w:rPr>
          <w:rFonts w:ascii="Times New Roman" w:hAnsi="Times New Roman" w:cs="Times New Roman"/>
          <w:sz w:val="24"/>
          <w:szCs w:val="24"/>
        </w:rPr>
        <w:t>ProjProd_Calculations_Tables</w:t>
      </w:r>
      <w:proofErr w:type="spellEnd"/>
      <w:r w:rsidR="00677D24">
        <w:rPr>
          <w:rFonts w:ascii="Times New Roman" w:hAnsi="Times New Roman" w:cs="Times New Roman"/>
          <w:sz w:val="24"/>
          <w:szCs w:val="24"/>
        </w:rPr>
        <w:t xml:space="preserve">, where main </w:t>
      </w:r>
    </w:p>
    <w:p w:rsidR="00FD340F" w:rsidRDefault="00FD340F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prod_tables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77D24">
        <w:rPr>
          <w:rFonts w:ascii="Times New Roman" w:hAnsi="Times New Roman" w:cs="Times New Roman"/>
          <w:sz w:val="24"/>
          <w:szCs w:val="24"/>
        </w:rPr>
        <w:t>previous drafts of paper tables, graphs</w:t>
      </w:r>
    </w:p>
    <w:p w:rsidR="00C823DF" w:rsidRDefault="00C823DF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7AEB" w:rsidRDefault="00BE7AEB" w:rsidP="00C82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Replication steps:</w:t>
      </w:r>
    </w:p>
    <w:p w:rsidR="00BE7AEB" w:rsidRDefault="00BE7AEB" w:rsidP="00BE7AE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 to BEA Regional Economic Accounts site, and download from their “Data” section the following series (US total, all states, DC, for all years available for NAICS system):</w:t>
      </w:r>
    </w:p>
    <w:p w:rsidR="00BE7AEB" w:rsidRDefault="00BE7AEB" w:rsidP="00BE7AEB">
      <w:pPr>
        <w:pStyle w:val="ListParagraph"/>
        <w:spacing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-Gross Domestic Product by State: Gross domestic product</w:t>
      </w:r>
    </w:p>
    <w:p w:rsidR="00BE7AEB" w:rsidRDefault="00BE7AEB" w:rsidP="00BE7AEB">
      <w:pPr>
        <w:pStyle w:val="ListParagraph"/>
        <w:spacing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Gross Domestic Product by State: </w:t>
      </w:r>
      <w:r>
        <w:rPr>
          <w:rFonts w:ascii="Times New Roman" w:hAnsi="Times New Roman" w:cs="Times New Roman"/>
          <w:sz w:val="24"/>
          <w:szCs w:val="24"/>
        </w:rPr>
        <w:t>Real GDP</w:t>
      </w:r>
    </w:p>
    <w:p w:rsidR="00BE7AEB" w:rsidRDefault="00BE7AEB" w:rsidP="00BE7AEB">
      <w:pPr>
        <w:pStyle w:val="ListParagraph"/>
        <w:spacing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-Annual State Personal Income and Employment: Total full-time and part-time</w:t>
      </w:r>
    </w:p>
    <w:p w:rsidR="00BE7AEB" w:rsidRDefault="00BE7AEB" w:rsidP="00BE7AE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employment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by industry</w:t>
      </w:r>
      <w:r>
        <w:rPr>
          <w:rFonts w:ascii="Times New Roman" w:hAnsi="Times New Roman" w:cs="Times New Roman"/>
          <w:sz w:val="24"/>
          <w:szCs w:val="24"/>
        </w:rPr>
        <w:br/>
      </w:r>
      <w:hyperlink r:id="rId6" w:history="1">
        <w:r w:rsidRPr="009875A6">
          <w:rPr>
            <w:rStyle w:val="Hyperlink"/>
            <w:rFonts w:ascii="Times New Roman" w:hAnsi="Times New Roman" w:cs="Times New Roman"/>
            <w:sz w:val="24"/>
            <w:szCs w:val="24"/>
          </w:rPr>
          <w:t>http://www.bea.gov/regional/</w:t>
        </w:r>
      </w:hyperlink>
    </w:p>
    <w:p w:rsidR="00F76E1D" w:rsidRPr="00F76E1D" w:rsidRDefault="00BE7AEB" w:rsidP="00F76E1D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Save to </w:t>
      </w:r>
      <w:r w:rsidR="00737E73">
        <w:rPr>
          <w:rFonts w:ascii="Times New Roman" w:hAnsi="Times New Roman" w:cs="Times New Roman"/>
          <w:sz w:val="24"/>
          <w:szCs w:val="24"/>
        </w:rPr>
        <w:t>“</w:t>
      </w:r>
      <w:r w:rsidR="00F76E1D">
        <w:rPr>
          <w:rFonts w:ascii="Times New Roman" w:hAnsi="Times New Roman" w:cs="Times New Roman"/>
          <w:sz w:val="24"/>
          <w:szCs w:val="24"/>
        </w:rPr>
        <w:t>input/</w:t>
      </w:r>
      <w:proofErr w:type="spellStart"/>
      <w:r w:rsidR="00F76E1D">
        <w:rPr>
          <w:rFonts w:ascii="Times New Roman" w:hAnsi="Times New Roman" w:cs="Times New Roman"/>
          <w:sz w:val="24"/>
          <w:szCs w:val="24"/>
        </w:rPr>
        <w:t>BEA_Emp_GDP</w:t>
      </w:r>
      <w:proofErr w:type="spellEnd"/>
      <w:r w:rsidR="00737E73">
        <w:rPr>
          <w:rFonts w:ascii="Times New Roman" w:hAnsi="Times New Roman" w:cs="Times New Roman"/>
          <w:sz w:val="24"/>
          <w:szCs w:val="24"/>
        </w:rPr>
        <w:t>” directory</w:t>
      </w:r>
      <w:r w:rsidR="00F76E1D">
        <w:rPr>
          <w:rFonts w:ascii="Times New Roman" w:hAnsi="Times New Roman" w:cs="Times New Roman"/>
          <w:sz w:val="24"/>
          <w:szCs w:val="24"/>
        </w:rPr>
        <w:t>.</w:t>
      </w:r>
    </w:p>
    <w:p w:rsidR="00F76E1D" w:rsidRDefault="00F76E1D" w:rsidP="00BE7AE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Run </w:t>
      </w:r>
      <w:proofErr w:type="spellStart"/>
      <w:r>
        <w:rPr>
          <w:rFonts w:ascii="Times New Roman" w:hAnsi="Times New Roman" w:cs="Times New Roman"/>
          <w:sz w:val="24"/>
          <w:szCs w:val="24"/>
        </w:rPr>
        <w:t>read_calc_Emp_GDP.m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make sure the names and directories of the input and output files match </w:t>
      </w:r>
      <w:r w:rsidR="00737E73">
        <w:rPr>
          <w:rFonts w:ascii="Times New Roman" w:hAnsi="Times New Roman" w:cs="Times New Roman"/>
          <w:sz w:val="24"/>
          <w:szCs w:val="24"/>
        </w:rPr>
        <w:t>those in the respective folders.</w:t>
      </w:r>
    </w:p>
    <w:p w:rsidR="00737E73" w:rsidRDefault="00737E73" w:rsidP="00BE7AE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output in “out” folder.</w:t>
      </w:r>
    </w:p>
    <w:p w:rsidR="00737E73" w:rsidRDefault="00737E73" w:rsidP="00737E73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Save ProjProd_out_var.xls by another name (ex. by date of code run). </w:t>
      </w:r>
    </w:p>
    <w:p w:rsidR="00737E73" w:rsidRDefault="00737E73" w:rsidP="00737E73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Copy contents of each GDP/worker cut into </w:t>
      </w:r>
      <w:proofErr w:type="spellStart"/>
      <w:r>
        <w:rPr>
          <w:rFonts w:ascii="Times New Roman" w:hAnsi="Times New Roman" w:cs="Times New Roman"/>
          <w:sz w:val="24"/>
          <w:szCs w:val="24"/>
        </w:rPr>
        <w:t>ProjProd_Calculations_Tables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calculations: ex. copy entirety of  “</w:t>
      </w:r>
      <w:proofErr w:type="spellStart"/>
      <w:r>
        <w:rPr>
          <w:rFonts w:ascii="Times New Roman" w:hAnsi="Times New Roman" w:cs="Times New Roman"/>
          <w:sz w:val="24"/>
          <w:szCs w:val="24"/>
        </w:rPr>
        <w:t>s_rGDP_wker_priv</w:t>
      </w:r>
      <w:proofErr w:type="spellEnd"/>
      <w:r>
        <w:rPr>
          <w:rFonts w:ascii="Times New Roman" w:hAnsi="Times New Roman" w:cs="Times New Roman"/>
          <w:sz w:val="24"/>
          <w:szCs w:val="24"/>
        </w:rPr>
        <w:t>” sheet in ProjProd_out_vars.xls (in “out” folder) into “</w:t>
      </w:r>
      <w:proofErr w:type="spellStart"/>
      <w:r>
        <w:rPr>
          <w:rFonts w:ascii="Times New Roman" w:hAnsi="Times New Roman" w:cs="Times New Roman"/>
          <w:sz w:val="24"/>
          <w:szCs w:val="24"/>
        </w:rPr>
        <w:t>GpW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lvls</w:t>
      </w:r>
      <w:proofErr w:type="spellEnd"/>
      <w:r>
        <w:rPr>
          <w:rFonts w:ascii="Times New Roman" w:hAnsi="Times New Roman" w:cs="Times New Roman"/>
          <w:sz w:val="24"/>
          <w:szCs w:val="24"/>
        </w:rPr>
        <w:t>” sheet in ProjProd_Calculations_Tablex.xlsx (in “calculations” folder)</w:t>
      </w:r>
    </w:p>
    <w:p w:rsidR="00737E73" w:rsidRDefault="00737E73" w:rsidP="00737E73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Accelerations are calculated in the sheets of the form “</w:t>
      </w:r>
      <w:proofErr w:type="spellStart"/>
      <w:r>
        <w:rPr>
          <w:rFonts w:ascii="Times New Roman" w:hAnsi="Times New Roman" w:cs="Times New Roman"/>
          <w:sz w:val="24"/>
          <w:szCs w:val="24"/>
        </w:rPr>
        <w:t>d_GpW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 </w:t>
      </w:r>
      <w:proofErr w:type="spellStart"/>
      <w:r>
        <w:rPr>
          <w:rFonts w:ascii="Times New Roman" w:hAnsi="Times New Roman" w:cs="Times New Roman"/>
          <w:sz w:val="24"/>
          <w:szCs w:val="24"/>
        </w:rPr>
        <w:t>yrs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(ex. change from 2004-2007 less 1997-2004) </w:t>
      </w:r>
    </w:p>
    <w:p w:rsidR="00737E73" w:rsidRDefault="00737E73" w:rsidP="00737E73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Correlations, heat maps calculated/made in subsequent sheets (see “README” sheet in ProjProd_Calculations_Tables.xlsx)</w:t>
      </w:r>
    </w:p>
    <w:p w:rsidR="00737E73" w:rsidRPr="00BE7AEB" w:rsidRDefault="00DC2C2E" w:rsidP="00737E73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</w:t>
      </w:r>
      <w:r w:rsidR="00737E73">
        <w:rPr>
          <w:rFonts w:ascii="Times New Roman" w:hAnsi="Times New Roman" w:cs="Times New Roman"/>
          <w:sz w:val="24"/>
          <w:szCs w:val="24"/>
        </w:rPr>
        <w:t xml:space="preserve"> in the paper made in “Table2 states”; cells are linked to “</w:t>
      </w:r>
      <w:proofErr w:type="spellStart"/>
      <w:r w:rsidR="00737E73">
        <w:rPr>
          <w:rFonts w:ascii="Times New Roman" w:hAnsi="Times New Roman" w:cs="Times New Roman"/>
          <w:sz w:val="24"/>
          <w:szCs w:val="24"/>
        </w:rPr>
        <w:t>d_GpW</w:t>
      </w:r>
      <w:proofErr w:type="spellEnd"/>
      <w:r w:rsidR="00737E73">
        <w:rPr>
          <w:rFonts w:ascii="Times New Roman" w:hAnsi="Times New Roman" w:cs="Times New Roman"/>
          <w:sz w:val="24"/>
          <w:szCs w:val="24"/>
        </w:rPr>
        <w:t xml:space="preserve"> __ </w:t>
      </w:r>
      <w:proofErr w:type="spellStart"/>
      <w:r w:rsidR="00737E73">
        <w:rPr>
          <w:rFonts w:ascii="Times New Roman" w:hAnsi="Times New Roman" w:cs="Times New Roman"/>
          <w:sz w:val="24"/>
          <w:szCs w:val="24"/>
        </w:rPr>
        <w:t>yrs</w:t>
      </w:r>
      <w:proofErr w:type="spellEnd"/>
      <w:r w:rsidR="00737E73">
        <w:rPr>
          <w:rFonts w:ascii="Times New Roman" w:hAnsi="Times New Roman" w:cs="Times New Roman"/>
          <w:sz w:val="24"/>
          <w:szCs w:val="24"/>
        </w:rPr>
        <w:t>” sheets</w:t>
      </w:r>
    </w:p>
    <w:p w:rsidR="002B1F47" w:rsidRDefault="002B1F47"/>
    <w:sectPr w:rsidR="002B1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E3A21"/>
    <w:multiLevelType w:val="hybridMultilevel"/>
    <w:tmpl w:val="8D5683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3DF"/>
    <w:rsid w:val="002B1F47"/>
    <w:rsid w:val="00677D24"/>
    <w:rsid w:val="00737E73"/>
    <w:rsid w:val="007B5720"/>
    <w:rsid w:val="00812D3F"/>
    <w:rsid w:val="00AB77F5"/>
    <w:rsid w:val="00BE7AEB"/>
    <w:rsid w:val="00C823DF"/>
    <w:rsid w:val="00D36438"/>
    <w:rsid w:val="00DC2C2E"/>
    <w:rsid w:val="00F76E1D"/>
    <w:rsid w:val="00FD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A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E7A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A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E7A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3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ea.gov/regiona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Wang, Bing</dc:creator>
  <cp:lastModifiedBy>Wang, Bing</cp:lastModifiedBy>
  <cp:revision>2</cp:revision>
  <dcterms:created xsi:type="dcterms:W3CDTF">2014-05-06T23:40:00Z</dcterms:created>
  <dcterms:modified xsi:type="dcterms:W3CDTF">2014-05-06T23:40:00Z</dcterms:modified>
</cp:coreProperties>
</file>